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985D" w14:textId="77777777" w:rsidR="00DE4F13" w:rsidRPr="00962D0F" w:rsidRDefault="00DE4F13" w:rsidP="00962D0F">
      <w:pPr>
        <w:pStyle w:val="graf"/>
        <w:shd w:val="clear" w:color="auto" w:fill="FFFFFF"/>
        <w:spacing w:before="150" w:beforeAutospacing="0" w:after="0" w:afterAutospacing="0"/>
        <w:rPr>
          <w:rFonts w:ascii="Book Antiqua" w:hAnsi="Book Antiqua"/>
          <w:spacing w:val="-1"/>
          <w:szCs w:val="27"/>
        </w:rPr>
      </w:pPr>
      <w:r w:rsidRPr="00962D0F">
        <w:rPr>
          <w:rFonts w:ascii="Book Antiqua" w:hAnsi="Book Antiqua"/>
          <w:spacing w:val="-1"/>
          <w:szCs w:val="27"/>
        </w:rPr>
        <w:t>Revolutions are beautiful. They are cathartic, powerful, necessary, and like #</w:t>
      </w:r>
      <w:proofErr w:type="spellStart"/>
      <w:r w:rsidRPr="00962D0F">
        <w:rPr>
          <w:rFonts w:ascii="Book Antiqua" w:hAnsi="Book Antiqua"/>
          <w:spacing w:val="-1"/>
          <w:szCs w:val="27"/>
        </w:rPr>
        <w:t>metoo</w:t>
      </w:r>
      <w:proofErr w:type="spellEnd"/>
      <w:r w:rsidRPr="00962D0F">
        <w:rPr>
          <w:spacing w:val="-1"/>
          <w:szCs w:val="27"/>
        </w:rPr>
        <w:t> </w:t>
      </w:r>
      <w:r w:rsidRPr="00962D0F">
        <w:rPr>
          <w:rFonts w:ascii="Book Antiqua" w:hAnsi="Book Antiqua" w:cs="Georgia"/>
          <w:spacing w:val="-1"/>
          <w:szCs w:val="27"/>
        </w:rPr>
        <w:t>—</w:t>
      </w:r>
      <w:r w:rsidRPr="00962D0F">
        <w:rPr>
          <w:spacing w:val="-1"/>
          <w:szCs w:val="27"/>
        </w:rPr>
        <w:t> </w:t>
      </w:r>
      <w:r w:rsidRPr="00962D0F">
        <w:rPr>
          <w:rFonts w:ascii="Book Antiqua" w:hAnsi="Book Antiqua"/>
          <w:spacing w:val="-1"/>
          <w:szCs w:val="27"/>
        </w:rPr>
        <w:t>inevitable.</w:t>
      </w:r>
    </w:p>
    <w:p w14:paraId="0E811DA7"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bookmarkStart w:id="0" w:name="_GoBack"/>
      <w:bookmarkEnd w:id="0"/>
      <w:r w:rsidRPr="00962D0F">
        <w:rPr>
          <w:rFonts w:ascii="Book Antiqua" w:hAnsi="Book Antiqua"/>
          <w:spacing w:val="-1"/>
          <w:szCs w:val="27"/>
        </w:rPr>
        <w:t>And revolutions, inevitably, have some collateral damage too.</w:t>
      </w:r>
    </w:p>
    <w:p w14:paraId="0A5B386F"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Last week has been a whirlwind of sorts in my life. Amidst the distress and confusion, I have discovered the kind solidarity of many strangers. I was at the receiving end of an anonymous allegation that I know and can prove to be false. In the macro perspective, the wave is bigger and way more important than my isolated small case. Centuries of patriarchy and oppression have created a system that cannot be taken down through polite means.</w:t>
      </w:r>
    </w:p>
    <w:p w14:paraId="6890A69B"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However, at the same time, my isolated small case does mean the world to me, my family and friends. It affects not just my mental health and professional life but my ability to take a social stand on every injustice I want to speak about.</w:t>
      </w:r>
    </w:p>
    <w:p w14:paraId="10546F90"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And therefore, I feel this earnest need to present my side even though no formal complaint has been filed against me. This closure is needed to maintain my own sanity.</w:t>
      </w:r>
    </w:p>
    <w:p w14:paraId="1248A655"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The allegations:</w:t>
      </w:r>
    </w:p>
    <w:p w14:paraId="0821B524"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On 9th October 2018 at around noon, two screenshots sent by an anonymous account on twitter alleged that I had sexually harassed the person, a junior to me in college (IT-BHU, Varanasi) in 2001. Within minutes the screenshots went viral and within an hour, news channels framed me as a sexual assaulter bundled with other prominent names. It was hurtful and disappointing that the media did not even make the simple distinction while reporting this allegation and other cases. The charges were made by a single anonymous account in my case and multiple well-known women they could reach directly for comments in many of the other cases.</w:t>
      </w:r>
    </w:p>
    <w:p w14:paraId="102EEAA4"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My stance:</w:t>
      </w:r>
    </w:p>
    <w:p w14:paraId="72EC50C5"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I categorically deny the allegations in their entirety as completely baseless fabrications. I have never been involved in any such incident with anybody in my entire life.</w:t>
      </w:r>
    </w:p>
    <w:p w14:paraId="6EE3826F"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The evidence of my innocence:</w:t>
      </w:r>
    </w:p>
    <w:p w14:paraId="290FD9AE"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As stated in my initial statement, I will be readily available to face any independent inquiry to present the facts and help bring the truth out.</w:t>
      </w:r>
    </w:p>
    <w:p w14:paraId="601EBDB4"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Until that happens, I can only present some new findings from my side that refute the allegations made.</w:t>
      </w:r>
    </w:p>
    <w:p w14:paraId="166085E6"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lastRenderedPageBreak/>
        <w:t>A female junior in college in 2001:</w:t>
      </w:r>
    </w:p>
    <w:p w14:paraId="0FFD846D"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a)</w:t>
      </w:r>
      <w:r w:rsidRPr="00962D0F">
        <w:rPr>
          <w:rFonts w:ascii="Book Antiqua" w:hAnsi="Book Antiqua"/>
          <w:spacing w:val="-1"/>
          <w:szCs w:val="27"/>
        </w:rPr>
        <w:t> I joined IT-BHU in July 1999 for a 4-year under-grad course in Civil Engineering. New batches arrive in July every year. So a junior to me in 2001 would mean two batches</w:t>
      </w:r>
      <w:r w:rsidRPr="00962D0F">
        <w:rPr>
          <w:spacing w:val="-1"/>
          <w:szCs w:val="27"/>
        </w:rPr>
        <w:t> </w:t>
      </w:r>
      <w:r w:rsidRPr="00962D0F">
        <w:rPr>
          <w:rFonts w:ascii="Book Antiqua" w:hAnsi="Book Antiqua" w:cs="Georgia"/>
          <w:spacing w:val="-1"/>
          <w:szCs w:val="27"/>
        </w:rPr>
        <w:t>—</w:t>
      </w:r>
      <w:r w:rsidRPr="00962D0F">
        <w:rPr>
          <w:spacing w:val="-1"/>
          <w:szCs w:val="27"/>
        </w:rPr>
        <w:t> </w:t>
      </w:r>
      <w:r w:rsidRPr="00962D0F">
        <w:rPr>
          <w:rFonts w:ascii="Book Antiqua" w:hAnsi="Book Antiqua"/>
          <w:spacing w:val="-1"/>
          <w:szCs w:val="27"/>
        </w:rPr>
        <w:t>2000</w:t>
      </w:r>
      <w:r w:rsidRPr="00962D0F">
        <w:rPr>
          <w:rFonts w:ascii="Book Antiqua" w:hAnsi="Book Antiqua" w:cs="Georgia"/>
          <w:spacing w:val="-1"/>
          <w:szCs w:val="27"/>
        </w:rPr>
        <w:t>–</w:t>
      </w:r>
      <w:r w:rsidRPr="00962D0F">
        <w:rPr>
          <w:rFonts w:ascii="Book Antiqua" w:hAnsi="Book Antiqua"/>
          <w:spacing w:val="-1"/>
          <w:szCs w:val="27"/>
        </w:rPr>
        <w:t>2004 and 2001</w:t>
      </w:r>
      <w:r w:rsidRPr="00962D0F">
        <w:rPr>
          <w:rFonts w:ascii="Book Antiqua" w:hAnsi="Book Antiqua" w:cs="Georgia"/>
          <w:spacing w:val="-1"/>
          <w:szCs w:val="27"/>
        </w:rPr>
        <w:t>–</w:t>
      </w:r>
      <w:r w:rsidRPr="00962D0F">
        <w:rPr>
          <w:rFonts w:ascii="Book Antiqua" w:hAnsi="Book Antiqua"/>
          <w:spacing w:val="-1"/>
          <w:szCs w:val="27"/>
        </w:rPr>
        <w:t>2005.</w:t>
      </w:r>
    </w:p>
    <w:p w14:paraId="0BCE0219"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As per official records, in the batch of 2000–2004, a total of 25 females joined the under-grad course and in the batch of 2001–2005, the total female strength was 11. That makes it a total of 36 female students that were my junior at that time.</w:t>
      </w:r>
    </w:p>
    <w:p w14:paraId="79332AE8"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Out of these 36, my theatre group worked with only </w:t>
      </w:r>
      <w:r w:rsidRPr="00962D0F">
        <w:rPr>
          <w:rStyle w:val="Strong"/>
          <w:rFonts w:ascii="Book Antiqua" w:hAnsi="Book Antiqua"/>
          <w:spacing w:val="-1"/>
          <w:szCs w:val="27"/>
        </w:rPr>
        <w:t>four</w:t>
      </w:r>
      <w:r w:rsidRPr="00962D0F">
        <w:rPr>
          <w:rFonts w:ascii="Book Antiqua" w:hAnsi="Book Antiqua"/>
          <w:spacing w:val="-1"/>
          <w:szCs w:val="27"/>
        </w:rPr>
        <w:t> during the course of our stay at the institute and they have remained friends. As the news broke out, these four reached out to me and expressed their solidarity.</w:t>
      </w:r>
    </w:p>
    <w:p w14:paraId="3B01FE78"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Extending their support further, these </w:t>
      </w:r>
      <w:r w:rsidRPr="00962D0F">
        <w:rPr>
          <w:rStyle w:val="Strong"/>
          <w:rFonts w:ascii="Book Antiqua" w:hAnsi="Book Antiqua"/>
          <w:spacing w:val="-1"/>
          <w:szCs w:val="27"/>
        </w:rPr>
        <w:t>4</w:t>
      </w:r>
      <w:r w:rsidRPr="00962D0F">
        <w:rPr>
          <w:rFonts w:ascii="Book Antiqua" w:hAnsi="Book Antiqua"/>
          <w:spacing w:val="-1"/>
          <w:szCs w:val="27"/>
        </w:rPr>
        <w:t> women reached out to the rest </w:t>
      </w:r>
      <w:r w:rsidRPr="00962D0F">
        <w:rPr>
          <w:rStyle w:val="Strong"/>
          <w:rFonts w:ascii="Book Antiqua" w:hAnsi="Book Antiqua"/>
          <w:spacing w:val="-1"/>
          <w:szCs w:val="27"/>
        </w:rPr>
        <w:t>32</w:t>
      </w:r>
      <w:r w:rsidRPr="00962D0F">
        <w:rPr>
          <w:rFonts w:ascii="Book Antiqua" w:hAnsi="Book Antiqua"/>
          <w:spacing w:val="-1"/>
          <w:szCs w:val="27"/>
        </w:rPr>
        <w:t>of the </w:t>
      </w:r>
      <w:r w:rsidRPr="00962D0F">
        <w:rPr>
          <w:rStyle w:val="Strong"/>
          <w:rFonts w:ascii="Book Antiqua" w:hAnsi="Book Antiqua"/>
          <w:spacing w:val="-1"/>
          <w:szCs w:val="27"/>
        </w:rPr>
        <w:t>female students</w:t>
      </w:r>
      <w:r w:rsidRPr="00962D0F">
        <w:rPr>
          <w:rFonts w:ascii="Book Antiqua" w:hAnsi="Book Antiqua"/>
          <w:spacing w:val="-1"/>
          <w:szCs w:val="27"/>
        </w:rPr>
        <w:t> (spread across the globe) that were my junior at that time and have received </w:t>
      </w:r>
      <w:r w:rsidRPr="00962D0F">
        <w:rPr>
          <w:rStyle w:val="Strong"/>
          <w:rFonts w:ascii="Book Antiqua" w:hAnsi="Book Antiqua"/>
          <w:spacing w:val="-1"/>
          <w:szCs w:val="27"/>
        </w:rPr>
        <w:t>confirmation</w:t>
      </w:r>
      <w:r w:rsidRPr="00962D0F">
        <w:rPr>
          <w:rFonts w:ascii="Book Antiqua" w:hAnsi="Book Antiqua"/>
          <w:spacing w:val="-1"/>
          <w:szCs w:val="27"/>
        </w:rPr>
        <w:t> from </w:t>
      </w:r>
      <w:r w:rsidRPr="00962D0F">
        <w:rPr>
          <w:rStyle w:val="Strong"/>
          <w:rFonts w:ascii="Book Antiqua" w:hAnsi="Book Antiqua"/>
          <w:spacing w:val="-1"/>
          <w:szCs w:val="27"/>
        </w:rPr>
        <w:t>each one of them</w:t>
      </w:r>
      <w:r w:rsidRPr="00962D0F">
        <w:rPr>
          <w:rFonts w:ascii="Book Antiqua" w:hAnsi="Book Antiqua"/>
          <w:spacing w:val="-1"/>
          <w:szCs w:val="27"/>
        </w:rPr>
        <w:t> that such an incident </w:t>
      </w:r>
      <w:r w:rsidRPr="00962D0F">
        <w:rPr>
          <w:rStyle w:val="Strong"/>
          <w:rFonts w:ascii="Book Antiqua" w:hAnsi="Book Antiqua"/>
          <w:spacing w:val="-1"/>
          <w:szCs w:val="27"/>
        </w:rPr>
        <w:t>did not happen</w:t>
      </w:r>
      <w:r w:rsidRPr="00962D0F">
        <w:rPr>
          <w:rFonts w:ascii="Book Antiqua" w:hAnsi="Book Antiqua"/>
          <w:spacing w:val="-1"/>
          <w:szCs w:val="27"/>
        </w:rPr>
        <w:t>. These confirmations can be verified by any independent inquiry.</w:t>
      </w:r>
    </w:p>
    <w:p w14:paraId="568C028E"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This proves clearly that the person making the allegations on twitter did not even attend the same college as mine at the time of the incident stated in the allegation.</w:t>
      </w:r>
    </w:p>
    <w:p w14:paraId="544AEDEE"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b)</w:t>
      </w:r>
      <w:r w:rsidRPr="00962D0F">
        <w:rPr>
          <w:rFonts w:ascii="Book Antiqua" w:hAnsi="Book Antiqua"/>
          <w:spacing w:val="-1"/>
          <w:szCs w:val="27"/>
        </w:rPr>
        <w:t> The same check can be done by any independent authority asking the person making the allegations to furnish any valid id card (Engineering completion degree from IT-BHU, semester mark-sheets, original college ID card) to see if they even went to IT-BHU in the batches of 2000–2004 or 2001–2005.</w:t>
      </w:r>
    </w:p>
    <w:p w14:paraId="5996B653"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The deadlock:</w:t>
      </w:r>
    </w:p>
    <w:p w14:paraId="05DD7974"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I completely understand and support the need for anonymity in #</w:t>
      </w:r>
      <w:proofErr w:type="spellStart"/>
      <w:r w:rsidRPr="00962D0F">
        <w:rPr>
          <w:rFonts w:ascii="Book Antiqua" w:hAnsi="Book Antiqua"/>
          <w:spacing w:val="-1"/>
          <w:szCs w:val="27"/>
        </w:rPr>
        <w:t>metoo</w:t>
      </w:r>
      <w:proofErr w:type="spellEnd"/>
      <w:r w:rsidRPr="00962D0F">
        <w:rPr>
          <w:rFonts w:ascii="Book Antiqua" w:hAnsi="Book Antiqua"/>
          <w:spacing w:val="-1"/>
          <w:szCs w:val="27"/>
        </w:rPr>
        <w:t xml:space="preserve"> stories as our highly biased societal systems and male toxic </w:t>
      </w:r>
      <w:proofErr w:type="spellStart"/>
      <w:r w:rsidRPr="00962D0F">
        <w:rPr>
          <w:rFonts w:ascii="Book Antiqua" w:hAnsi="Book Antiqua"/>
          <w:spacing w:val="-1"/>
          <w:szCs w:val="27"/>
        </w:rPr>
        <w:t>behavior</w:t>
      </w:r>
      <w:proofErr w:type="spellEnd"/>
      <w:r w:rsidRPr="00962D0F">
        <w:rPr>
          <w:rFonts w:ascii="Book Antiqua" w:hAnsi="Book Antiqua"/>
          <w:spacing w:val="-1"/>
          <w:szCs w:val="27"/>
        </w:rPr>
        <w:t xml:space="preserve"> leave most women no space or platform to speak of their traumas openly or even in private.</w:t>
      </w:r>
    </w:p>
    <w:p w14:paraId="1C890ED1"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No account should be stopped from being published because of its anonymity</w:t>
      </w:r>
      <w:r w:rsidRPr="00962D0F">
        <w:rPr>
          <w:spacing w:val="-1"/>
          <w:szCs w:val="27"/>
        </w:rPr>
        <w:t> </w:t>
      </w:r>
      <w:r w:rsidRPr="00962D0F">
        <w:rPr>
          <w:rFonts w:ascii="Book Antiqua" w:hAnsi="Book Antiqua" w:cs="Georgia"/>
          <w:spacing w:val="-1"/>
          <w:szCs w:val="27"/>
        </w:rPr>
        <w:t>—</w:t>
      </w:r>
      <w:r w:rsidRPr="00962D0F">
        <w:rPr>
          <w:spacing w:val="-1"/>
          <w:szCs w:val="27"/>
        </w:rPr>
        <w:t> </w:t>
      </w:r>
      <w:r w:rsidRPr="00962D0F">
        <w:rPr>
          <w:rFonts w:ascii="Book Antiqua" w:hAnsi="Book Antiqua"/>
          <w:spacing w:val="-1"/>
          <w:szCs w:val="27"/>
        </w:rPr>
        <w:t>but once fact-based counter-claims are made by the accused, the movement as a collective can perhaps make space for the intent to verify them. Further, if the allegations are found untrue, the movement can announce them to be considered removed </w:t>
      </w:r>
      <w:r w:rsidRPr="00962D0F">
        <w:rPr>
          <w:rStyle w:val="Emphasis"/>
          <w:rFonts w:ascii="Book Antiqua" w:hAnsi="Book Antiqua"/>
          <w:spacing w:val="-1"/>
          <w:szCs w:val="27"/>
        </w:rPr>
        <w:t>or</w:t>
      </w:r>
      <w:r w:rsidRPr="00962D0F">
        <w:rPr>
          <w:rFonts w:ascii="Book Antiqua" w:hAnsi="Book Antiqua"/>
          <w:spacing w:val="-1"/>
          <w:szCs w:val="27"/>
        </w:rPr>
        <w:t xml:space="preserve"> at the very least the account can be </w:t>
      </w:r>
      <w:proofErr w:type="spellStart"/>
      <w:r w:rsidRPr="00962D0F">
        <w:rPr>
          <w:rFonts w:ascii="Book Antiqua" w:hAnsi="Book Antiqua"/>
          <w:spacing w:val="-1"/>
          <w:szCs w:val="27"/>
        </w:rPr>
        <w:t>labeled</w:t>
      </w:r>
      <w:proofErr w:type="spellEnd"/>
      <w:r w:rsidRPr="00962D0F">
        <w:rPr>
          <w:rFonts w:ascii="Book Antiqua" w:hAnsi="Book Antiqua"/>
          <w:spacing w:val="-1"/>
          <w:szCs w:val="27"/>
        </w:rPr>
        <w:t xml:space="preserve"> as ‘pending verification’, till the contested claims are checked.</w:t>
      </w:r>
    </w:p>
    <w:p w14:paraId="510A19D4"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Over the last 5 days on social media</w:t>
      </w:r>
      <w:r w:rsidRPr="00962D0F">
        <w:rPr>
          <w:spacing w:val="-1"/>
          <w:szCs w:val="27"/>
        </w:rPr>
        <w:t> </w:t>
      </w:r>
      <w:r w:rsidRPr="00962D0F">
        <w:rPr>
          <w:rFonts w:ascii="Book Antiqua" w:hAnsi="Book Antiqua" w:cs="Georgia"/>
          <w:spacing w:val="-1"/>
          <w:szCs w:val="27"/>
        </w:rPr>
        <w:t>—</w:t>
      </w:r>
      <w:r w:rsidRPr="00962D0F">
        <w:rPr>
          <w:spacing w:val="-1"/>
          <w:szCs w:val="27"/>
        </w:rPr>
        <w:t> </w:t>
      </w:r>
      <w:r w:rsidRPr="00962D0F">
        <w:rPr>
          <w:rFonts w:ascii="Book Antiqua" w:hAnsi="Book Antiqua"/>
          <w:spacing w:val="-1"/>
          <w:szCs w:val="27"/>
        </w:rPr>
        <w:t>my requests for carrying out these basic checks have been met with silence, leaving me in a constant state of mental trauma and anguish.</w:t>
      </w:r>
    </w:p>
    <w:p w14:paraId="0B8DB2CF"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 xml:space="preserve">Well-wishers have repeatedly suggested going the legal route to force a solution but I respect the movement, its volunteers, and all the brave women speaking out (openly </w:t>
      </w:r>
      <w:r w:rsidRPr="00962D0F">
        <w:rPr>
          <w:rFonts w:ascii="Book Antiqua" w:hAnsi="Book Antiqua"/>
          <w:spacing w:val="-1"/>
          <w:szCs w:val="27"/>
        </w:rPr>
        <w:lastRenderedPageBreak/>
        <w:t>or anonymously) immensely and won’t intend to affect it negatively. We all will be better allies if the closure is reached mutually.</w:t>
      </w:r>
    </w:p>
    <w:p w14:paraId="56116C0A"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 xml:space="preserve">I understand the excruciating lengths every volunteer and supporter of the movement is traversing to make this cathartic moment in our history happen. I also understand that men have, throughout history, paid very little price even when found guilty while women have constantly suffered even by the faintest of </w:t>
      </w:r>
      <w:proofErr w:type="spellStart"/>
      <w:r w:rsidRPr="00962D0F">
        <w:rPr>
          <w:rFonts w:ascii="Book Antiqua" w:hAnsi="Book Antiqua"/>
          <w:spacing w:val="-1"/>
          <w:szCs w:val="27"/>
        </w:rPr>
        <w:t>rumors</w:t>
      </w:r>
      <w:proofErr w:type="spellEnd"/>
      <w:r w:rsidRPr="00962D0F">
        <w:rPr>
          <w:rFonts w:ascii="Book Antiqua" w:hAnsi="Book Antiqua"/>
          <w:spacing w:val="-1"/>
          <w:szCs w:val="27"/>
        </w:rPr>
        <w:t xml:space="preserve"> made on their character. A few factually inconsistent cases like mine won’t matter in the larger success of the movement. I am just a number, an abstract concept for the world outside.</w:t>
      </w:r>
    </w:p>
    <w:p w14:paraId="756AA85A"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But I am not an abstract concept for myself</w:t>
      </w:r>
      <w:r w:rsidRPr="00962D0F">
        <w:rPr>
          <w:spacing w:val="-1"/>
          <w:szCs w:val="27"/>
        </w:rPr>
        <w:t> </w:t>
      </w:r>
      <w:r w:rsidRPr="00962D0F">
        <w:rPr>
          <w:rFonts w:ascii="Book Antiqua" w:hAnsi="Book Antiqua" w:cs="Georgia"/>
          <w:spacing w:val="-1"/>
          <w:szCs w:val="27"/>
        </w:rPr>
        <w:t>—</w:t>
      </w:r>
      <w:r w:rsidRPr="00962D0F">
        <w:rPr>
          <w:spacing w:val="-1"/>
          <w:szCs w:val="27"/>
        </w:rPr>
        <w:t> </w:t>
      </w:r>
      <w:r w:rsidRPr="00962D0F">
        <w:rPr>
          <w:rFonts w:ascii="Book Antiqua" w:hAnsi="Book Antiqua"/>
          <w:spacing w:val="-1"/>
          <w:szCs w:val="27"/>
        </w:rPr>
        <w:t>my family and friends, suffering with me, deserve clarification. We deserve the same fairness this movement stands for.</w:t>
      </w:r>
    </w:p>
    <w:p w14:paraId="17C9740B"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The resolution:</w:t>
      </w:r>
    </w:p>
    <w:p w14:paraId="26757A7A"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I’ve said all that I can on this situation and shared the facts that clearly refute the allegations made.</w:t>
      </w:r>
    </w:p>
    <w:p w14:paraId="03E861CE"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If someone still has any concerns, I urge them to reach out to National Commission for Women (NCW) or any independent commission and file a formal complaint. I will be grateful to present my case.</w:t>
      </w:r>
    </w:p>
    <w:p w14:paraId="04FCDA41"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Style w:val="Strong"/>
          <w:rFonts w:ascii="Book Antiqua" w:hAnsi="Book Antiqua"/>
          <w:spacing w:val="-1"/>
          <w:szCs w:val="27"/>
        </w:rPr>
        <w:t>And one last thing:</w:t>
      </w:r>
    </w:p>
    <w:p w14:paraId="734DAEDA"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Am I angry? Yes. Is my mental health in shambles? Yes. Do I occasionally feel like a victim of an agenda? Yes. And would I still say “Believe All Women”? Yes. But please bring in the checks to differentiate it from “Believe All Screenshots”.</w:t>
      </w:r>
    </w:p>
    <w:p w14:paraId="0639C6BA" w14:textId="77777777" w:rsidR="00DE4F13" w:rsidRPr="00962D0F" w:rsidRDefault="00DE4F13" w:rsidP="00962D0F">
      <w:pPr>
        <w:pStyle w:val="graf"/>
        <w:shd w:val="clear" w:color="auto" w:fill="FFFFFF"/>
        <w:spacing w:before="315" w:beforeAutospacing="0" w:after="0" w:afterAutospacing="0"/>
        <w:rPr>
          <w:rFonts w:ascii="Book Antiqua" w:hAnsi="Book Antiqua"/>
          <w:spacing w:val="-1"/>
          <w:szCs w:val="27"/>
        </w:rPr>
      </w:pPr>
      <w:r w:rsidRPr="00962D0F">
        <w:rPr>
          <w:rFonts w:ascii="Book Antiqua" w:hAnsi="Book Antiqua"/>
          <w:spacing w:val="-1"/>
          <w:szCs w:val="27"/>
        </w:rPr>
        <w:t>Revolutions can be messy but they can’t be perceived as unjust.</w:t>
      </w:r>
    </w:p>
    <w:p w14:paraId="74B7EB73" w14:textId="77777777" w:rsidR="001832DD" w:rsidRPr="00962D0F" w:rsidRDefault="001832DD" w:rsidP="00962D0F">
      <w:pPr>
        <w:spacing w:line="240" w:lineRule="auto"/>
        <w:rPr>
          <w:rFonts w:ascii="Book Antiqua" w:hAnsi="Book Antiqua"/>
          <w:sz w:val="20"/>
        </w:rPr>
      </w:pPr>
    </w:p>
    <w:sectPr w:rsidR="001832DD" w:rsidRPr="0096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B"/>
    <w:rsid w:val="001832DD"/>
    <w:rsid w:val="00962D0F"/>
    <w:rsid w:val="00CF33DB"/>
    <w:rsid w:val="00DE4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4420-05FD-4C31-8CCA-501E4CF3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f">
    <w:name w:val="graf"/>
    <w:basedOn w:val="Normal"/>
    <w:rsid w:val="00DE4F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4F13"/>
    <w:rPr>
      <w:b/>
      <w:bCs/>
    </w:rPr>
  </w:style>
  <w:style w:type="character" w:styleId="Emphasis">
    <w:name w:val="Emphasis"/>
    <w:basedOn w:val="DefaultParagraphFont"/>
    <w:uiPriority w:val="20"/>
    <w:qFormat/>
    <w:rsid w:val="00DE4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2</cp:revision>
  <dcterms:created xsi:type="dcterms:W3CDTF">2018-11-28T10:04:00Z</dcterms:created>
  <dcterms:modified xsi:type="dcterms:W3CDTF">2018-11-28T10:08:00Z</dcterms:modified>
</cp:coreProperties>
</file>